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F6364" w14:textId="77777777" w:rsidR="00BD0C3F" w:rsidRDefault="00BD0C3F" w:rsidP="00BD0C3F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14:paraId="0F14A083" w14:textId="77777777" w:rsidR="002D5C9B" w:rsidRPr="002D5C9B" w:rsidRDefault="00BD0C3F" w:rsidP="00BD0C3F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2D5C9B">
        <w:rPr>
          <w:rFonts w:ascii="Tahoma" w:hAnsi="Tahoma" w:cs="Tahoma"/>
          <w:b/>
          <w:sz w:val="20"/>
          <w:szCs w:val="20"/>
        </w:rPr>
        <w:t xml:space="preserve">Оказание комплекса рекламно-информационных услуг </w:t>
      </w:r>
    </w:p>
    <w:p w14:paraId="255E8960" w14:textId="313F1718" w:rsidR="00BD0C3F" w:rsidRPr="002D5C9B" w:rsidRDefault="00BD0C3F" w:rsidP="00BD0C3F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D5C9B">
        <w:rPr>
          <w:rFonts w:ascii="Tahoma" w:hAnsi="Tahoma" w:cs="Tahoma"/>
          <w:b/>
          <w:sz w:val="20"/>
          <w:szCs w:val="20"/>
        </w:rPr>
        <w:t xml:space="preserve">для нужд </w:t>
      </w:r>
      <w:r w:rsidR="002D5C9B" w:rsidRPr="002D5C9B">
        <w:rPr>
          <w:rFonts w:ascii="Tahoma" w:hAnsi="Tahoma" w:cs="Tahoma"/>
          <w:b/>
          <w:sz w:val="20"/>
          <w:szCs w:val="20"/>
        </w:rPr>
        <w:t>Пермского филиала «</w:t>
      </w:r>
      <w:r w:rsidRPr="002D5C9B">
        <w:rPr>
          <w:rFonts w:ascii="Tahoma" w:hAnsi="Tahoma" w:cs="Tahoma"/>
          <w:b/>
          <w:sz w:val="20"/>
          <w:szCs w:val="20"/>
        </w:rPr>
        <w:t>АО ЭнергосбыТ Плюс</w:t>
      </w:r>
      <w:r w:rsidR="002D5C9B" w:rsidRPr="002D5C9B">
        <w:rPr>
          <w:rFonts w:ascii="Tahoma" w:hAnsi="Tahoma" w:cs="Tahoma"/>
          <w:b/>
          <w:sz w:val="20"/>
          <w:szCs w:val="20"/>
        </w:rPr>
        <w:t>»</w:t>
      </w:r>
      <w:r w:rsidRPr="002D5C9B">
        <w:rPr>
          <w:rFonts w:ascii="Tahoma" w:hAnsi="Tahoma" w:cs="Tahoma"/>
          <w:b/>
          <w:sz w:val="20"/>
          <w:szCs w:val="20"/>
        </w:rPr>
        <w:t xml:space="preserve"> </w:t>
      </w:r>
      <w:r w:rsidR="002D5C9B" w:rsidRPr="002D5C9B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BD0C3F" w14:paraId="1188E0FD" w14:textId="77777777" w:rsidTr="00D12F7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3210" w14:textId="77777777" w:rsidR="00BD0C3F" w:rsidRDefault="00BD0C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5CC4" w14:textId="77777777" w:rsidR="00BD0C3F" w:rsidRDefault="00BD0C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1CE39396" w14:textId="77777777" w:rsidR="00BD0C3F" w:rsidRDefault="00BD0C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1A6CD" w14:textId="77777777" w:rsidR="00BD0C3F" w:rsidRDefault="00BD0C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D0C3F" w14:paraId="263CA88E" w14:textId="77777777" w:rsidTr="00D12F7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C0D92" w14:textId="77777777" w:rsidR="00BD0C3F" w:rsidRDefault="00BD0C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74B3" w14:textId="77777777" w:rsidR="00BD0C3F" w:rsidRDefault="00BD0C3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14:paraId="5CB6EEFC" w14:textId="77777777" w:rsidR="00BD0C3F" w:rsidRDefault="00BD0C3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B3267" w14:textId="77777777" w:rsidR="001F14FA" w:rsidRPr="00652424" w:rsidRDefault="001F14FA" w:rsidP="001F14FA">
            <w:pPr>
              <w:spacing w:before="120"/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  <w:t>О</w:t>
            </w:r>
            <w:r w:rsidRPr="00652424"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  <w:t xml:space="preserve">казание комплекса рекламно-информационных услуг </w:t>
            </w:r>
          </w:p>
          <w:p w14:paraId="6FC99918" w14:textId="77777777" w:rsidR="001F14FA" w:rsidRDefault="001F14FA" w:rsidP="001F14FA">
            <w:pPr>
              <w:spacing w:before="120"/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</w:pPr>
            <w:r w:rsidRPr="00652424"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  <w:t>для нужд Пермско</w:t>
            </w:r>
            <w:r w:rsidR="002D5C9B"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  <w:t>го филиала АО «ЭнергосбыТ Плюс»</w:t>
            </w:r>
          </w:p>
          <w:p w14:paraId="24031B57" w14:textId="77777777" w:rsidR="00BD0C3F" w:rsidRDefault="00BD0C3F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14FA" w14:paraId="3F824810" w14:textId="77777777" w:rsidTr="00D12F7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2229" w14:textId="77777777" w:rsidR="001F14FA" w:rsidRDefault="001F14FA" w:rsidP="001F14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A38D1" w14:textId="77777777" w:rsidR="001F14FA" w:rsidRDefault="001F14FA" w:rsidP="001F14F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6D10" w14:textId="77777777" w:rsidR="001F14FA" w:rsidRDefault="002D5C9B" w:rsidP="001F14F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Пермский край</w:t>
            </w:r>
          </w:p>
          <w:p w14:paraId="0FFEDD73" w14:textId="77777777" w:rsidR="001F14FA" w:rsidRDefault="001F14FA" w:rsidP="001F14F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14FA" w14:paraId="74D76FDA" w14:textId="77777777" w:rsidTr="00D12F7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36C00" w14:textId="77777777" w:rsidR="001F14FA" w:rsidRDefault="001F14FA" w:rsidP="001F14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FBD6" w14:textId="77777777" w:rsidR="001F14FA" w:rsidRDefault="001F14FA" w:rsidP="001F14F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37A7" w14:textId="543F108E" w:rsidR="001F14FA" w:rsidRPr="00D12F74" w:rsidRDefault="001F14FA" w:rsidP="001F14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2F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Период оказания услуг с</w:t>
            </w:r>
            <w:r w:rsidR="000D05CE">
              <w:rPr>
                <w:rFonts w:ascii="Tahoma" w:hAnsi="Tahoma" w:cs="Tahoma"/>
                <w:sz w:val="20"/>
                <w:szCs w:val="20"/>
              </w:rPr>
              <w:t xml:space="preserve"> 01.03</w:t>
            </w:r>
            <w:bookmarkStart w:id="0" w:name="_GoBack"/>
            <w:bookmarkEnd w:id="0"/>
            <w:r w:rsidR="00C45040">
              <w:rPr>
                <w:rFonts w:ascii="Tahoma" w:hAnsi="Tahoma" w:cs="Tahoma"/>
                <w:sz w:val="20"/>
                <w:szCs w:val="20"/>
              </w:rPr>
              <w:t>.2025</w:t>
            </w:r>
            <w:r w:rsidRPr="00D12F74">
              <w:rPr>
                <w:rFonts w:ascii="Tahoma" w:hAnsi="Tahoma" w:cs="Tahoma"/>
                <w:sz w:val="20"/>
                <w:szCs w:val="20"/>
              </w:rPr>
              <w:t xml:space="preserve"> г. </w:t>
            </w:r>
            <w:r w:rsidRPr="00D12F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 </w:t>
            </w:r>
            <w:r w:rsidR="00C45040">
              <w:rPr>
                <w:rFonts w:ascii="Tahoma" w:hAnsi="Tahoma" w:cs="Tahoma"/>
                <w:sz w:val="20"/>
                <w:szCs w:val="20"/>
              </w:rPr>
              <w:t>31.12.2025</w:t>
            </w:r>
            <w:r w:rsidRPr="00D12F74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14:paraId="1577E5B3" w14:textId="77777777" w:rsidR="001F14FA" w:rsidRPr="00D12F74" w:rsidRDefault="001F14FA" w:rsidP="001F14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12F74">
              <w:rPr>
                <w:rFonts w:ascii="Tahoma" w:hAnsi="Tahoma" w:cs="Tahoma"/>
                <w:sz w:val="20"/>
                <w:szCs w:val="20"/>
              </w:rPr>
              <w:t>Срок размещения услуги:</w:t>
            </w:r>
          </w:p>
          <w:p w14:paraId="33B3CA63" w14:textId="77777777" w:rsidR="001F14FA" w:rsidRPr="00D12F74" w:rsidRDefault="001F14FA" w:rsidP="001F14F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12F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интернет СМИ - не менее 3-х суток с момента размещения;</w:t>
            </w:r>
          </w:p>
          <w:p w14:paraId="136800F3" w14:textId="77777777" w:rsidR="001F14FA" w:rsidRPr="00D12F74" w:rsidRDefault="001F14FA" w:rsidP="001F14F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12F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 печатные СМИ -  бессрочно в рамках одного выпуска;</w:t>
            </w:r>
          </w:p>
          <w:p w14:paraId="17F91A9C" w14:textId="77777777" w:rsidR="001F14FA" w:rsidRPr="00D12F74" w:rsidRDefault="001F14FA" w:rsidP="001F14F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12F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 ТВ СМИ – в соответствии с условиями размещения (1-2 суток);</w:t>
            </w:r>
          </w:p>
          <w:p w14:paraId="4A7E8C37" w14:textId="77777777" w:rsidR="001F14FA" w:rsidRDefault="001F14FA" w:rsidP="001F14F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12F7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социальные сети – бессрочно в период действия договора.</w:t>
            </w:r>
          </w:p>
          <w:p w14:paraId="73D60700" w14:textId="77777777" w:rsidR="001F14FA" w:rsidRPr="00652424" w:rsidRDefault="001F14FA" w:rsidP="001F14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BD0C3F" w14:paraId="12D54522" w14:textId="77777777" w:rsidTr="00D12F7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AEAEC" w14:textId="77777777" w:rsidR="00BD0C3F" w:rsidRDefault="00BD0C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026D" w14:textId="77777777" w:rsidR="00BD0C3F" w:rsidRDefault="00BD0C3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14:paraId="57C0ED42" w14:textId="77777777" w:rsidR="00BD0C3F" w:rsidRDefault="00BD0C3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D8C4" w14:textId="77777777" w:rsidR="00BD0C3F" w:rsidRDefault="001F14F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Вид, перечень и объем оказываемых </w:t>
            </w:r>
            <w:r w:rsidRPr="00CA4FD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рекламно-информационных услуг</w:t>
            </w:r>
            <w:r w:rsidR="00B50BA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указаны в приложении №1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данному техническому заданию.</w:t>
            </w:r>
          </w:p>
          <w:p w14:paraId="7B3A9E3B" w14:textId="77777777" w:rsidR="00BD0C3F" w:rsidRDefault="00BD0C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0C3F" w14:paraId="2245C099" w14:textId="77777777" w:rsidTr="00D12F7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DB08" w14:textId="77777777" w:rsidR="00BD0C3F" w:rsidRDefault="00BD0C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85CA" w14:textId="77777777" w:rsidR="00BD0C3F" w:rsidRDefault="00BD0C3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14:paraId="75ED85F3" w14:textId="77777777" w:rsidR="00BD0C3F" w:rsidRDefault="00BD0C3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A6E0" w14:textId="77777777" w:rsidR="001F14FA" w:rsidRDefault="001F14FA" w:rsidP="002D5C9B">
            <w:pPr>
              <w:pStyle w:val="a4"/>
              <w:widowControl w:val="0"/>
              <w:numPr>
                <w:ilvl w:val="1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F14F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Услуги оказываются на основании </w:t>
            </w:r>
            <w:r w:rsidR="002D5C9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ежемесячных </w:t>
            </w:r>
            <w:r w:rsidRPr="001F14F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письменных Заявок Заказчика, утвержденных руководителем Регионального центра стратегических коммуникаций в г. Перми, с указанием наименования работ (услуг), сроков проведения, объема и стоимости. Заявка Заказчика после утверждения является неотъемлемой частью настоящего Договора. Окончательный объём услуг определяется на основании поданных письменных Заявок.</w:t>
            </w:r>
          </w:p>
          <w:p w14:paraId="7C66B2EB" w14:textId="77777777" w:rsidR="001F14FA" w:rsidRDefault="001F14FA" w:rsidP="002D5C9B">
            <w:pPr>
              <w:pStyle w:val="a4"/>
              <w:widowControl w:val="0"/>
              <w:numPr>
                <w:ilvl w:val="1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D5C9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Передает Исполнителю всю необходимую для исполнения настоящего Договора информацию и исходные материалы.</w:t>
            </w:r>
          </w:p>
          <w:p w14:paraId="0AEACF85" w14:textId="77777777" w:rsidR="001F14FA" w:rsidRDefault="001F14FA" w:rsidP="002D5C9B">
            <w:pPr>
              <w:pStyle w:val="a4"/>
              <w:widowControl w:val="0"/>
              <w:numPr>
                <w:ilvl w:val="1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D5C9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представляет на утверждение Заказчику образцы подлежащей тиражированию рекламно-информационных материалов до начала тиражирования.</w:t>
            </w:r>
          </w:p>
          <w:p w14:paraId="6D27D564" w14:textId="77777777" w:rsidR="001F14FA" w:rsidRDefault="001F14FA" w:rsidP="002D5C9B">
            <w:pPr>
              <w:pStyle w:val="a4"/>
              <w:widowControl w:val="0"/>
              <w:numPr>
                <w:ilvl w:val="1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D5C9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утверждает образцы рекламной продукции, подлежащей тиражированию в течение 3 (трех) дней с момента предоставления Исполнителем.</w:t>
            </w:r>
          </w:p>
          <w:p w14:paraId="2C324063" w14:textId="77777777" w:rsidR="001F14FA" w:rsidRDefault="001F14FA" w:rsidP="002D5C9B">
            <w:pPr>
              <w:pStyle w:val="a4"/>
              <w:widowControl w:val="0"/>
              <w:numPr>
                <w:ilvl w:val="1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D5C9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Срок предоставления Исполнителем отчета и иных документов об оказании услуг по настоящему Договору - 2 (два) рабочих дня с момента оказания Услуг (или после окончания каждого календарного месяца в период действия настоящего Договора).</w:t>
            </w:r>
          </w:p>
          <w:p w14:paraId="1EDCCE8A" w14:textId="77777777" w:rsidR="001F14FA" w:rsidRDefault="001F14FA" w:rsidP="002D5C9B">
            <w:pPr>
              <w:pStyle w:val="a4"/>
              <w:widowControl w:val="0"/>
              <w:numPr>
                <w:ilvl w:val="1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D5C9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вправе в порядке контроля за ходом выполнения работ потребовать от Исполнителя отчет о текущем состоянии оказания Услуг по настоящему Договору, в любое время в период действия настоящего Договора.</w:t>
            </w:r>
          </w:p>
          <w:p w14:paraId="17EC3CEE" w14:textId="65038532" w:rsidR="001F14FA" w:rsidRPr="002D5C9B" w:rsidRDefault="001F14FA" w:rsidP="002D5C9B">
            <w:pPr>
              <w:pStyle w:val="a4"/>
              <w:widowControl w:val="0"/>
              <w:numPr>
                <w:ilvl w:val="1"/>
                <w:numId w:val="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9D2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</w:t>
            </w:r>
            <w:r w:rsidR="009D2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необходимости </w:t>
            </w:r>
            <w:r w:rsidR="00C45040" w:rsidRPr="009D2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заключает</w:t>
            </w:r>
            <w:r w:rsidRPr="009D2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договора со СМИ Пермского края в городах присутствия Заказчика: Перми, Березниках, Краснокамске, Чайковском, Лысьве, Губахи</w:t>
            </w:r>
            <w:r w:rsidR="00C45040" w:rsidRPr="009D2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9D2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Соликамске, Чусовом, </w:t>
            </w:r>
            <w:r w:rsidR="00C4504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п. Майском,</w:t>
            </w:r>
            <w:r w:rsidRPr="002D5C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либо иные соглашений, предусматривающие возможность размещения информации.</w:t>
            </w:r>
          </w:p>
          <w:p w14:paraId="5CEA4429" w14:textId="77777777" w:rsidR="00BD0C3F" w:rsidRDefault="00BD0C3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14FA" w14:paraId="250B1F6B" w14:textId="77777777" w:rsidTr="00D12F7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A700B" w14:textId="77777777" w:rsidR="001F14FA" w:rsidRDefault="002D5C9B" w:rsidP="001F14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3441" w14:textId="77777777" w:rsidR="001F14FA" w:rsidRDefault="001F14FA" w:rsidP="001F14FA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Требования </w:t>
            </w:r>
            <w:r w:rsidR="002D5C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качеству </w:t>
            </w:r>
            <w:r w:rsidR="002D5C9B">
              <w:rPr>
                <w:rFonts w:ascii="Tahoma" w:hAnsi="Tahoma" w:cs="Tahoma"/>
                <w:sz w:val="20"/>
                <w:szCs w:val="20"/>
              </w:rPr>
              <w:t>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результатам услуги. Порядок сдачи и приемки результатов услуги</w:t>
            </w:r>
          </w:p>
          <w:p w14:paraId="78468EC8" w14:textId="77777777" w:rsidR="001F14FA" w:rsidRDefault="001F14FA" w:rsidP="001F14FA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8172" w14:textId="77777777" w:rsidR="001F14FA" w:rsidRDefault="001F14FA" w:rsidP="001F14FA">
            <w:pPr>
              <w:spacing w:before="1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Результатом оказанных у</w:t>
            </w:r>
            <w:r w:rsidRPr="00B1063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слуг является размещение рек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ламно-информационных материалов:</w:t>
            </w:r>
          </w:p>
          <w:p w14:paraId="50D2D6BE" w14:textId="77777777" w:rsidR="001F14FA" w:rsidRPr="00CD6AAA" w:rsidRDefault="001F14FA" w:rsidP="001F14FA">
            <w:pPr>
              <w:spacing w:before="1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D6A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-размещение рекламно-информационного материала предусматривает размещение на полосах печатных изданий, расположение которых конкретизировано в приложении к данному техническому заданию;</w:t>
            </w:r>
          </w:p>
          <w:p w14:paraId="4385192E" w14:textId="77777777" w:rsidR="001F14FA" w:rsidRPr="00CD6AAA" w:rsidRDefault="001F14FA" w:rsidP="001F14FA">
            <w:pPr>
              <w:spacing w:before="1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D6A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размещение материала должно учитывать редакционный характер публикации, то есть отсутствие специальных пометок, позволяющих однозначно идентифицировать данный материал, как рекламный, если редакционной политикой издания не предусмотрено иных исключительных условий;</w:t>
            </w:r>
          </w:p>
          <w:p w14:paraId="6423D19A" w14:textId="77777777" w:rsidR="001F14FA" w:rsidRPr="00E53CDD" w:rsidRDefault="001F14FA" w:rsidP="001F14FA">
            <w:pPr>
              <w:spacing w:before="1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размещением</w:t>
            </w:r>
            <w:r w:rsidRPr="00E53C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является публикация информации Заказчика на веб-странице сайта информационного агентства без искажений, либо с согласованными Заказчиком уточнениями в течение не более 6 часов с момента осуществления заказа;</w:t>
            </w:r>
          </w:p>
          <w:p w14:paraId="4D2CDD42" w14:textId="77777777" w:rsidR="001F14FA" w:rsidRPr="00E53CDD" w:rsidRDefault="001F14FA" w:rsidP="001F14FA">
            <w:pPr>
              <w:spacing w:before="1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</w:t>
            </w:r>
            <w:r w:rsidRPr="00E53C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азмещение на сайте подразумевается в разделах, указанных в Приложении к Техническому заданию, и не подразумевает дублирования материалов, размещенных в печатной версии интернет-СМИ, если таковая имеется.</w:t>
            </w:r>
          </w:p>
          <w:p w14:paraId="4D30FE6C" w14:textId="77777777" w:rsidR="001F14FA" w:rsidRDefault="001F14FA" w:rsidP="001F14FA">
            <w:pPr>
              <w:spacing w:before="1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размещение</w:t>
            </w:r>
            <w:r w:rsidRPr="00E53C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рекламного либо информационного материала должна предусматривать размещение с учетом вида услуги, хронометража, числа вы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ходов указанных для каждого СМИ.</w:t>
            </w:r>
          </w:p>
          <w:p w14:paraId="6B9D6014" w14:textId="77777777" w:rsidR="001F14FA" w:rsidRDefault="001F14FA" w:rsidP="001F14F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14:paraId="0F7BE038" w14:textId="77777777" w:rsidR="001F14FA" w:rsidRPr="002D5C9B" w:rsidRDefault="002D5C9B" w:rsidP="002D5C9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</w:t>
            </w:r>
            <w:r w:rsidR="001F14FA" w:rsidRPr="002D5C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Услуги оказываются на основании ежемесячных письменных Заявок Заказчика. </w:t>
            </w:r>
          </w:p>
          <w:p w14:paraId="1E558F0D" w14:textId="77777777" w:rsidR="001F14FA" w:rsidRPr="002D5C9B" w:rsidRDefault="001F14FA" w:rsidP="002D5C9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D5C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акта оказанных Услуг, подписанных Исполнителем, Отчет- медиаплан и заверенные копии рекламно-информационных материалов. </w:t>
            </w:r>
          </w:p>
          <w:p w14:paraId="535D9CDE" w14:textId="77777777" w:rsidR="001F14FA" w:rsidRPr="002D5C9B" w:rsidRDefault="001F14FA" w:rsidP="002D5C9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D5C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Срок предоставления Исполнителем акта об оказании услуг после истечения каждого календарного месяца.</w:t>
            </w:r>
          </w:p>
          <w:p w14:paraId="4957E4DD" w14:textId="7DA0B318" w:rsidR="001F14FA" w:rsidRPr="002D5C9B" w:rsidRDefault="001F14FA" w:rsidP="002D5C9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D5C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обязан в срок не более </w:t>
            </w:r>
            <w:r w:rsidR="000A0B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 (двух</w:t>
            </w:r>
            <w:r w:rsidRPr="002D5C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рабочих дней с момента предъявления Исполнителем акта оказанных Услуг, иных документов,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14:paraId="4BF3C18F" w14:textId="77777777" w:rsidR="001F14FA" w:rsidRPr="002D5C9B" w:rsidRDefault="001F14FA" w:rsidP="002D5C9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D5C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производит приемку оказанных Услуг путем подписания акта оказанных Услуг. </w:t>
            </w:r>
          </w:p>
          <w:p w14:paraId="61556B88" w14:textId="77777777" w:rsidR="001F14FA" w:rsidRDefault="001F14FA" w:rsidP="001F14FA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F14FA" w14:paraId="6EAE2197" w14:textId="77777777" w:rsidTr="00D12F7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0BA3" w14:textId="77777777" w:rsidR="001F14FA" w:rsidRDefault="001F14FA" w:rsidP="001F14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835CC" w14:textId="77777777" w:rsidR="001F14FA" w:rsidRDefault="001F14FA" w:rsidP="001F14FA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94D3" w14:textId="77777777" w:rsidR="001F14FA" w:rsidRDefault="001F14FA" w:rsidP="001F14FA">
            <w:pPr>
              <w:spacing w:before="1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гарантирует предоставление услуг в соответствии с требованиями Заказчика. </w:t>
            </w:r>
          </w:p>
        </w:tc>
      </w:tr>
    </w:tbl>
    <w:p w14:paraId="294B8DE0" w14:textId="77777777" w:rsidR="00BD0C3F" w:rsidRDefault="00BD0C3F" w:rsidP="00BD0C3F">
      <w:pPr>
        <w:jc w:val="center"/>
        <w:rPr>
          <w:rFonts w:ascii="Tahoma" w:hAnsi="Tahoma" w:cs="Tahoma"/>
        </w:rPr>
      </w:pPr>
    </w:p>
    <w:p w14:paraId="528E9321" w14:textId="77777777" w:rsidR="00733F92" w:rsidRDefault="00733F92" w:rsidP="00BD0C3F">
      <w:pPr>
        <w:jc w:val="center"/>
        <w:rPr>
          <w:rFonts w:ascii="Tahoma" w:hAnsi="Tahoma" w:cs="Tahoma"/>
        </w:rPr>
      </w:pPr>
    </w:p>
    <w:p w14:paraId="42AF4124" w14:textId="77777777" w:rsidR="00733F92" w:rsidRDefault="00733F92" w:rsidP="00BD0C3F">
      <w:pPr>
        <w:jc w:val="center"/>
        <w:rPr>
          <w:rFonts w:ascii="Tahoma" w:hAnsi="Tahoma" w:cs="Tahoma"/>
        </w:rPr>
      </w:pPr>
    </w:p>
    <w:p w14:paraId="5862C7FC" w14:textId="1A8FAFBA" w:rsidR="00733F92" w:rsidRDefault="00733F92" w:rsidP="00BD0C3F">
      <w:pPr>
        <w:jc w:val="center"/>
        <w:rPr>
          <w:rFonts w:ascii="Tahoma" w:hAnsi="Tahoma" w:cs="Tahoma"/>
        </w:rPr>
      </w:pPr>
    </w:p>
    <w:p w14:paraId="155534F6" w14:textId="00DD724D" w:rsidR="00AF3A72" w:rsidRDefault="00AF3A72" w:rsidP="00BD0C3F">
      <w:pPr>
        <w:jc w:val="center"/>
        <w:rPr>
          <w:rFonts w:ascii="Tahoma" w:hAnsi="Tahoma" w:cs="Tahoma"/>
        </w:rPr>
      </w:pPr>
    </w:p>
    <w:p w14:paraId="4A76988A" w14:textId="77777777" w:rsidR="00AF3A72" w:rsidRDefault="00AF3A72" w:rsidP="00BD0C3F">
      <w:pPr>
        <w:jc w:val="center"/>
        <w:rPr>
          <w:rFonts w:ascii="Tahoma" w:hAnsi="Tahoma" w:cs="Tahoma"/>
        </w:rPr>
      </w:pPr>
    </w:p>
    <w:sectPr w:rsidR="00AF3A72" w:rsidSect="003140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F2EDB" w14:textId="77777777" w:rsidR="00593E3A" w:rsidRDefault="00593E3A" w:rsidP="00BD0C3F">
      <w:pPr>
        <w:spacing w:after="0" w:line="240" w:lineRule="auto"/>
      </w:pPr>
      <w:r>
        <w:separator/>
      </w:r>
    </w:p>
  </w:endnote>
  <w:endnote w:type="continuationSeparator" w:id="0">
    <w:p w14:paraId="70BFCF23" w14:textId="77777777" w:rsidR="00593E3A" w:rsidRDefault="00593E3A" w:rsidP="00BD0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6CCF3" w14:textId="77777777" w:rsidR="00593E3A" w:rsidRDefault="00593E3A" w:rsidP="00BD0C3F">
      <w:pPr>
        <w:spacing w:after="0" w:line="240" w:lineRule="auto"/>
      </w:pPr>
      <w:r>
        <w:separator/>
      </w:r>
    </w:p>
  </w:footnote>
  <w:footnote w:type="continuationSeparator" w:id="0">
    <w:p w14:paraId="3E8DAAB6" w14:textId="77777777" w:rsidR="00593E3A" w:rsidRDefault="00593E3A" w:rsidP="00BD0C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96C"/>
    <w:multiLevelType w:val="hybridMultilevel"/>
    <w:tmpl w:val="928A2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32054"/>
    <w:multiLevelType w:val="hybridMultilevel"/>
    <w:tmpl w:val="87820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B112B0C"/>
    <w:multiLevelType w:val="hybridMultilevel"/>
    <w:tmpl w:val="6026F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A1890"/>
    <w:multiLevelType w:val="hybridMultilevel"/>
    <w:tmpl w:val="87820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71CB2"/>
    <w:multiLevelType w:val="multilevel"/>
    <w:tmpl w:val="2B9ECA36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9" w15:restartNumberingAfterBreak="0">
    <w:nsid w:val="4F8D2212"/>
    <w:multiLevelType w:val="multilevel"/>
    <w:tmpl w:val="337CA7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C752D94"/>
    <w:multiLevelType w:val="hybridMultilevel"/>
    <w:tmpl w:val="6DC46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F5F33A3"/>
    <w:multiLevelType w:val="multilevel"/>
    <w:tmpl w:val="63DC687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66"/>
        </w:tabs>
        <w:ind w:left="1866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3"/>
  </w:num>
  <w:num w:numId="7">
    <w:abstractNumId w:val="12"/>
  </w:num>
  <w:num w:numId="8">
    <w:abstractNumId w:val="14"/>
  </w:num>
  <w:num w:numId="9">
    <w:abstractNumId w:val="8"/>
  </w:num>
  <w:num w:numId="10">
    <w:abstractNumId w:val="7"/>
  </w:num>
  <w:num w:numId="11">
    <w:abstractNumId w:val="9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C3F"/>
    <w:rsid w:val="00004B42"/>
    <w:rsid w:val="00037782"/>
    <w:rsid w:val="0006600F"/>
    <w:rsid w:val="00071C84"/>
    <w:rsid w:val="00080231"/>
    <w:rsid w:val="000A0BAC"/>
    <w:rsid w:val="000B3F64"/>
    <w:rsid w:val="000D05CE"/>
    <w:rsid w:val="000E4013"/>
    <w:rsid w:val="001A2F94"/>
    <w:rsid w:val="001E20D0"/>
    <w:rsid w:val="001E7F48"/>
    <w:rsid w:val="001F14FA"/>
    <w:rsid w:val="002141D1"/>
    <w:rsid w:val="002156E5"/>
    <w:rsid w:val="002C0425"/>
    <w:rsid w:val="002D5C9B"/>
    <w:rsid w:val="003140D4"/>
    <w:rsid w:val="00354D80"/>
    <w:rsid w:val="003577CE"/>
    <w:rsid w:val="0036522C"/>
    <w:rsid w:val="003672D7"/>
    <w:rsid w:val="003811F4"/>
    <w:rsid w:val="003B349A"/>
    <w:rsid w:val="003D476B"/>
    <w:rsid w:val="00444987"/>
    <w:rsid w:val="004A29BC"/>
    <w:rsid w:val="004C03BD"/>
    <w:rsid w:val="004C601B"/>
    <w:rsid w:val="00537499"/>
    <w:rsid w:val="005618F0"/>
    <w:rsid w:val="005626E8"/>
    <w:rsid w:val="00573635"/>
    <w:rsid w:val="00593E3A"/>
    <w:rsid w:val="005A78DF"/>
    <w:rsid w:val="005E20EA"/>
    <w:rsid w:val="005E6653"/>
    <w:rsid w:val="006E7069"/>
    <w:rsid w:val="00733F92"/>
    <w:rsid w:val="0076093E"/>
    <w:rsid w:val="00764CB3"/>
    <w:rsid w:val="00774A55"/>
    <w:rsid w:val="007B6DC5"/>
    <w:rsid w:val="0082741E"/>
    <w:rsid w:val="008B104A"/>
    <w:rsid w:val="008B7D42"/>
    <w:rsid w:val="00940075"/>
    <w:rsid w:val="009544C6"/>
    <w:rsid w:val="00986EDA"/>
    <w:rsid w:val="009C1FE7"/>
    <w:rsid w:val="009D211E"/>
    <w:rsid w:val="009F0395"/>
    <w:rsid w:val="00A276A6"/>
    <w:rsid w:val="00A32841"/>
    <w:rsid w:val="00A82809"/>
    <w:rsid w:val="00A858EB"/>
    <w:rsid w:val="00AF3A72"/>
    <w:rsid w:val="00B175ED"/>
    <w:rsid w:val="00B416E7"/>
    <w:rsid w:val="00B50BAD"/>
    <w:rsid w:val="00B642E7"/>
    <w:rsid w:val="00BC1DAC"/>
    <w:rsid w:val="00BD0C3F"/>
    <w:rsid w:val="00BD76FA"/>
    <w:rsid w:val="00BF224C"/>
    <w:rsid w:val="00C45040"/>
    <w:rsid w:val="00C70C0E"/>
    <w:rsid w:val="00CD4770"/>
    <w:rsid w:val="00D12F74"/>
    <w:rsid w:val="00D140F1"/>
    <w:rsid w:val="00D55576"/>
    <w:rsid w:val="00D62A30"/>
    <w:rsid w:val="00DE60D4"/>
    <w:rsid w:val="00E62FBF"/>
    <w:rsid w:val="00EE4C39"/>
    <w:rsid w:val="00F24EEA"/>
    <w:rsid w:val="00F454E1"/>
    <w:rsid w:val="00FA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5D54B"/>
  <w15:chartTrackingRefBased/>
  <w15:docId w15:val="{F7420FB6-1C69-497E-9A6B-B863EA065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0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D0C3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D0C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BD0C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D0C3F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locked/>
    <w:rsid w:val="001F14FA"/>
  </w:style>
  <w:style w:type="paragraph" w:styleId="a9">
    <w:name w:val="header"/>
    <w:basedOn w:val="a"/>
    <w:link w:val="aa"/>
    <w:uiPriority w:val="99"/>
    <w:unhideWhenUsed/>
    <w:rsid w:val="00733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33F92"/>
  </w:style>
  <w:style w:type="paragraph" w:styleId="ab">
    <w:name w:val="footer"/>
    <w:basedOn w:val="a"/>
    <w:link w:val="ac"/>
    <w:uiPriority w:val="99"/>
    <w:unhideWhenUsed/>
    <w:rsid w:val="00733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33F92"/>
  </w:style>
  <w:style w:type="character" w:styleId="ad">
    <w:name w:val="annotation reference"/>
    <w:basedOn w:val="a0"/>
    <w:uiPriority w:val="99"/>
    <w:semiHidden/>
    <w:unhideWhenUsed/>
    <w:rsid w:val="003672D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672D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672D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672D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672D7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67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72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5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Тамара Юрьевна</dc:creator>
  <cp:keywords/>
  <dc:description/>
  <cp:lastModifiedBy>Попова Тамара Юрьевна</cp:lastModifiedBy>
  <cp:revision>3</cp:revision>
  <cp:lastPrinted>2023-10-30T11:20:00Z</cp:lastPrinted>
  <dcterms:created xsi:type="dcterms:W3CDTF">2024-10-07T11:32:00Z</dcterms:created>
  <dcterms:modified xsi:type="dcterms:W3CDTF">2025-01-16T09:49:00Z</dcterms:modified>
</cp:coreProperties>
</file>